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194C" w14:textId="423C425D" w:rsidR="007D6FD5" w:rsidRDefault="007D6FD5" w:rsidP="03A80234">
      <w:pPr>
        <w:rPr>
          <w:rFonts w:ascii="scala sans" w:eastAsia="scala sans" w:hAnsi="scala sans" w:cs="scala sans"/>
          <w:sz w:val="22"/>
          <w:szCs w:val="22"/>
        </w:rPr>
      </w:pPr>
      <w:bookmarkStart w:id="0" w:name="_heading=h.gjdgxs"/>
      <w:bookmarkEnd w:id="0"/>
    </w:p>
    <w:p w14:paraId="28D9AD25" w14:textId="77777777" w:rsidR="004A6903" w:rsidRPr="004A6903" w:rsidRDefault="03A80234" w:rsidP="03A80234">
      <w:pPr>
        <w:widowControl w:val="0"/>
        <w:autoSpaceDE w:val="0"/>
        <w:autoSpaceDN w:val="0"/>
        <w:adjustRightInd w:val="0"/>
        <w:ind w:left="8640" w:firstLine="720"/>
        <w:rPr>
          <w:rFonts w:ascii="scala sans" w:eastAsia="scala sans" w:hAnsi="scala sans" w:cs="scala sans"/>
          <w:sz w:val="22"/>
          <w:szCs w:val="22"/>
        </w:rPr>
      </w:pPr>
      <w:r w:rsidRPr="03A80234">
        <w:rPr>
          <w:rFonts w:ascii="scala sans" w:eastAsia="scala sans" w:hAnsi="scala sans" w:cs="scala sans"/>
          <w:sz w:val="22"/>
          <w:szCs w:val="22"/>
          <w:highlight w:val="yellow"/>
        </w:rPr>
        <w:t>[Date</w:t>
      </w:r>
      <w:r w:rsidRPr="03A80234">
        <w:rPr>
          <w:rFonts w:ascii="scala sans" w:eastAsia="scala sans" w:hAnsi="scala sans" w:cs="scala sans"/>
          <w:sz w:val="22"/>
          <w:szCs w:val="22"/>
        </w:rPr>
        <w:t>]</w:t>
      </w:r>
    </w:p>
    <w:p w14:paraId="243596E5" w14:textId="77777777" w:rsidR="004A6903" w:rsidRDefault="004A6903" w:rsidP="03A80234">
      <w:pPr>
        <w:widowControl w:val="0"/>
        <w:autoSpaceDE w:val="0"/>
        <w:autoSpaceDN w:val="0"/>
        <w:adjustRightInd w:val="0"/>
        <w:rPr>
          <w:rFonts w:ascii="scala sans" w:eastAsia="scala sans" w:hAnsi="scala sans" w:cs="scala sans"/>
          <w:sz w:val="22"/>
          <w:szCs w:val="22"/>
        </w:rPr>
      </w:pPr>
    </w:p>
    <w:p w14:paraId="685016CD" w14:textId="02E04938" w:rsidR="004A6903" w:rsidRPr="004A6903" w:rsidRDefault="00AA1894" w:rsidP="03A80234">
      <w:pPr>
        <w:widowControl w:val="0"/>
        <w:autoSpaceDE w:val="0"/>
        <w:autoSpaceDN w:val="0"/>
        <w:adjustRightInd w:val="0"/>
        <w:rPr>
          <w:rFonts w:ascii="scala sans" w:eastAsia="scala sans" w:hAnsi="scala sans" w:cs="scala sans"/>
          <w:sz w:val="22"/>
          <w:szCs w:val="22"/>
        </w:rPr>
      </w:pPr>
      <w:r>
        <w:rPr>
          <w:rFonts w:ascii="scala sans" w:eastAsia="scala sans" w:hAnsi="scala sans" w:cs="scala sans"/>
          <w:sz w:val="22"/>
          <w:szCs w:val="22"/>
        </w:rPr>
        <w:t>Maire</w:t>
      </w:r>
      <w:r w:rsidR="03A80234" w:rsidRPr="03A80234">
        <w:rPr>
          <w:rFonts w:ascii="scala sans" w:eastAsia="scala sans" w:hAnsi="scala sans" w:cs="scala sans"/>
          <w:sz w:val="22"/>
          <w:szCs w:val="22"/>
        </w:rPr>
        <w:t xml:space="preserve"> </w:t>
      </w:r>
      <w:r w:rsidR="03A80234" w:rsidRPr="03A80234">
        <w:rPr>
          <w:rFonts w:ascii="scala sans" w:eastAsia="scala sans" w:hAnsi="scala sans" w:cs="scala sans"/>
          <w:sz w:val="22"/>
          <w:szCs w:val="22"/>
          <w:highlight w:val="yellow"/>
        </w:rPr>
        <w:t>[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  <w:highlight w:val="yellow"/>
        </w:rPr>
        <w:t>compléter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  <w:highlight w:val="yellow"/>
        </w:rPr>
        <w:t xml:space="preserve"> le nom</w:t>
      </w:r>
      <w:r w:rsidR="03A80234" w:rsidRPr="03A80234">
        <w:rPr>
          <w:rFonts w:ascii="scala sans" w:eastAsia="scala sans" w:hAnsi="scala sans" w:cs="scala sans"/>
          <w:sz w:val="22"/>
          <w:szCs w:val="22"/>
          <w:highlight w:val="yellow"/>
        </w:rPr>
        <w:t>]</w:t>
      </w:r>
    </w:p>
    <w:p w14:paraId="6387A79D" w14:textId="5E10DE21" w:rsidR="004A6903" w:rsidRPr="004A6903" w:rsidRDefault="03A80234" w:rsidP="03A80234">
      <w:pPr>
        <w:widowControl w:val="0"/>
        <w:autoSpaceDE w:val="0"/>
        <w:autoSpaceDN w:val="0"/>
        <w:adjustRightInd w:val="0"/>
        <w:rPr>
          <w:rFonts w:ascii="scala sans" w:eastAsia="scala sans" w:hAnsi="scala sans" w:cs="scala sans"/>
          <w:sz w:val="22"/>
          <w:szCs w:val="22"/>
        </w:rPr>
      </w:pPr>
      <w:r w:rsidRPr="03A80234">
        <w:rPr>
          <w:rFonts w:ascii="scala sans" w:eastAsia="scala sans" w:hAnsi="scala sans" w:cs="scala sans"/>
          <w:sz w:val="22"/>
          <w:szCs w:val="22"/>
          <w:highlight w:val="yellow"/>
        </w:rPr>
        <w:t>[</w:t>
      </w:r>
      <w:proofErr w:type="spellStart"/>
      <w:r w:rsidRPr="03A80234">
        <w:rPr>
          <w:rFonts w:ascii="scala sans" w:eastAsia="scala sans" w:hAnsi="scala sans" w:cs="scala sans"/>
          <w:sz w:val="22"/>
          <w:szCs w:val="22"/>
          <w:highlight w:val="yellow"/>
        </w:rPr>
        <w:t>Adress</w:t>
      </w:r>
      <w:r w:rsidR="00AA1894">
        <w:rPr>
          <w:rFonts w:ascii="scala sans" w:eastAsia="scala sans" w:hAnsi="scala sans" w:cs="scala sans"/>
          <w:sz w:val="22"/>
          <w:szCs w:val="22"/>
          <w:highlight w:val="yellow"/>
        </w:rPr>
        <w:t>e</w:t>
      </w:r>
      <w:proofErr w:type="spellEnd"/>
      <w:r w:rsidRPr="03A80234">
        <w:rPr>
          <w:rFonts w:ascii="scala sans" w:eastAsia="scala sans" w:hAnsi="scala sans" w:cs="scala sans"/>
          <w:sz w:val="22"/>
          <w:szCs w:val="22"/>
          <w:highlight w:val="yellow"/>
        </w:rPr>
        <w:t>]</w:t>
      </w:r>
    </w:p>
    <w:p w14:paraId="66361683" w14:textId="77777777" w:rsidR="004A6903" w:rsidRPr="004A6903" w:rsidRDefault="004A6903" w:rsidP="03A80234">
      <w:pPr>
        <w:widowControl w:val="0"/>
        <w:autoSpaceDE w:val="0"/>
        <w:autoSpaceDN w:val="0"/>
        <w:adjustRightInd w:val="0"/>
        <w:rPr>
          <w:rFonts w:ascii="scala sans" w:eastAsia="scala sans" w:hAnsi="scala sans" w:cs="scala sans"/>
          <w:sz w:val="22"/>
          <w:szCs w:val="22"/>
        </w:rPr>
      </w:pPr>
    </w:p>
    <w:p w14:paraId="6340EB21" w14:textId="77777777" w:rsidR="004A6903" w:rsidRPr="004A6903" w:rsidRDefault="004A6903" w:rsidP="03A80234">
      <w:pPr>
        <w:widowControl w:val="0"/>
        <w:autoSpaceDE w:val="0"/>
        <w:autoSpaceDN w:val="0"/>
        <w:adjustRightInd w:val="0"/>
        <w:rPr>
          <w:rFonts w:ascii="scala sans" w:eastAsia="scala sans" w:hAnsi="scala sans" w:cs="scala sans"/>
          <w:sz w:val="22"/>
          <w:szCs w:val="22"/>
        </w:rPr>
      </w:pPr>
    </w:p>
    <w:p w14:paraId="6436FC39" w14:textId="4576DDF9" w:rsidR="004A6903" w:rsidRDefault="00AA1894" w:rsidP="03A80234">
      <w:pPr>
        <w:rPr>
          <w:rFonts w:ascii="scala sans" w:eastAsia="scala sans" w:hAnsi="scala sans" w:cs="scala sans"/>
          <w:sz w:val="22"/>
          <w:szCs w:val="22"/>
        </w:rPr>
      </w:pPr>
      <w:r w:rsidRPr="00AA1894">
        <w:rPr>
          <w:rFonts w:ascii="scala sans" w:eastAsia="scala sans" w:hAnsi="scala sans" w:cs="scala sans"/>
          <w:sz w:val="22"/>
          <w:szCs w:val="22"/>
        </w:rPr>
        <w:t xml:space="preserve">Je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vous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écris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pour demander à la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ville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de </w:t>
      </w:r>
      <w:r w:rsidRPr="00AA1894">
        <w:rPr>
          <w:rFonts w:ascii="scala sans" w:eastAsia="scala sans" w:hAnsi="scala sans" w:cs="scala sans"/>
          <w:sz w:val="22"/>
          <w:szCs w:val="22"/>
          <w:highlight w:val="yellow"/>
        </w:rPr>
        <w:t>[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  <w:highlight w:val="yellow"/>
        </w:rPr>
        <w:t>insérer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  <w:highlight w:val="yellow"/>
        </w:rPr>
        <w:t xml:space="preserve"> le nom]</w:t>
      </w:r>
      <w:r w:rsidRPr="00AA1894">
        <w:rPr>
          <w:rFonts w:ascii="scala sans" w:eastAsia="scala sans" w:hAnsi="scala sans" w:cs="scala sans"/>
          <w:sz w:val="22"/>
          <w:szCs w:val="22"/>
        </w:rPr>
        <w:t xml:space="preserve"> de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proclamer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le 5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mai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Journée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mondiale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de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l'HTP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>.</w:t>
      </w:r>
    </w:p>
    <w:p w14:paraId="7C2E6BBA" w14:textId="77777777" w:rsidR="00AA1894" w:rsidRPr="004A6903" w:rsidRDefault="00AA1894" w:rsidP="03A80234">
      <w:pPr>
        <w:rPr>
          <w:rFonts w:ascii="scala sans" w:eastAsia="scala sans" w:hAnsi="scala sans" w:cs="scala sans"/>
          <w:sz w:val="22"/>
          <w:szCs w:val="22"/>
        </w:rPr>
      </w:pPr>
    </w:p>
    <w:p w14:paraId="77F7126F" w14:textId="63DDC1B1" w:rsidR="00AA1894" w:rsidRPr="00BF54F5" w:rsidRDefault="00AA1894" w:rsidP="03A80234">
      <w:pPr>
        <w:rPr>
          <w:rFonts w:ascii="scala sans" w:eastAsia="scala sans" w:hAnsi="scala sans" w:cs="scala sans"/>
          <w:sz w:val="22"/>
          <w:szCs w:val="22"/>
        </w:rPr>
      </w:pP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Organisée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chaque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année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le 5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mai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, la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Journée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mondiale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de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l'hypertension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pulmonaire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sensibilise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à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l'HTP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et célèbre la force et la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résilience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de la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communauté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HTP dans le monde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entier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.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C'est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également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l'occasion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de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mettre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en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lumière les nouveaux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développements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dans la recherche sur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l'HTP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 xml:space="preserve"> et son </w:t>
      </w:r>
      <w:proofErr w:type="spellStart"/>
      <w:r w:rsidRPr="00AA1894">
        <w:rPr>
          <w:rFonts w:ascii="scala sans" w:eastAsia="scala sans" w:hAnsi="scala sans" w:cs="scala sans"/>
          <w:sz w:val="22"/>
          <w:szCs w:val="22"/>
        </w:rPr>
        <w:t>traitement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</w:rPr>
        <w:t>.</w:t>
      </w:r>
    </w:p>
    <w:p w14:paraId="6A7296F8" w14:textId="77777777" w:rsidR="004A6903" w:rsidRPr="004A6903" w:rsidRDefault="004A6903" w:rsidP="03A80234">
      <w:pPr>
        <w:rPr>
          <w:rStyle w:val="normaltextrun"/>
          <w:rFonts w:ascii="scala sans" w:eastAsia="scala sans" w:hAnsi="scala sans" w:cs="scala sans"/>
          <w:sz w:val="22"/>
          <w:szCs w:val="22"/>
        </w:rPr>
      </w:pPr>
    </w:p>
    <w:p w14:paraId="6F16BE72" w14:textId="77777777" w:rsidR="00AA1894" w:rsidRDefault="00AA1894" w:rsidP="03A80234">
      <w:pPr>
        <w:widowControl w:val="0"/>
        <w:autoSpaceDE w:val="0"/>
        <w:autoSpaceDN w:val="0"/>
        <w:adjustRightInd w:val="0"/>
        <w:rPr>
          <w:rFonts w:ascii="scala sans" w:eastAsia="scala sans" w:hAnsi="scala sans" w:cs="scala sans"/>
          <w:color w:val="000000" w:themeColor="text1"/>
          <w:sz w:val="22"/>
          <w:szCs w:val="22"/>
        </w:rPr>
      </w:pPr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Les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symptômes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de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l'hypertension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pulmonaire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sont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les </w:t>
      </w:r>
      <w:proofErr w:type="spellStart"/>
      <w:proofErr w:type="gram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suivants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:</w:t>
      </w:r>
      <w:proofErr w:type="gram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essoufflement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(surtout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en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cas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d'activité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), mains,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pieds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et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lèvres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bleuâtres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ou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violacées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,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gonflement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des mains et des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pieds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,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étourdissements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/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vertiges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, surtout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en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montant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les escaliers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ou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en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se levant,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douleurs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thoraciques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, surtout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en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cas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d'activité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physique, sensation de fatigue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permanente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et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parfois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même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évanouissement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. L'HTP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est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difficile à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diagnostiquer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car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elle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partage de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nombreux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symptômes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avec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d'autres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affections.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C'est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pourquoi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de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nombreuses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personnes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sont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mal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diagnostiquées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. Sans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traitement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,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l'espérance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de vie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moyenne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d'un patient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atteint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d'HTP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est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inférieure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à trois ans.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Paradoxalement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, de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nombreux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patients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consacrent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2 à 3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ans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de </w:t>
      </w:r>
      <w:proofErr w:type="spellStart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>leur</w:t>
      </w:r>
      <w:proofErr w:type="spellEnd"/>
      <w:r w:rsidRPr="00AA1894">
        <w:rPr>
          <w:rFonts w:ascii="scala sans" w:eastAsia="scala sans" w:hAnsi="scala sans" w:cs="scala sans"/>
          <w:color w:val="000000" w:themeColor="text1"/>
          <w:sz w:val="22"/>
          <w:szCs w:val="22"/>
        </w:rPr>
        <w:t xml:space="preserve"> vie à la recherche d'un diagnostic précis.</w:t>
      </w:r>
    </w:p>
    <w:p w14:paraId="2CDF015C" w14:textId="77777777" w:rsidR="00AA1894" w:rsidRDefault="00AA1894" w:rsidP="03A80234">
      <w:pPr>
        <w:widowControl w:val="0"/>
        <w:autoSpaceDE w:val="0"/>
        <w:autoSpaceDN w:val="0"/>
        <w:adjustRightInd w:val="0"/>
        <w:rPr>
          <w:rFonts w:ascii="scala sans" w:eastAsia="scala sans" w:hAnsi="scala sans" w:cs="scala sans"/>
          <w:color w:val="000000" w:themeColor="text1"/>
          <w:sz w:val="22"/>
          <w:szCs w:val="22"/>
        </w:rPr>
      </w:pPr>
    </w:p>
    <w:p w14:paraId="1474B398" w14:textId="3A4D893F" w:rsidR="004A6903" w:rsidRDefault="00AA1894" w:rsidP="03A80234">
      <w:pPr>
        <w:widowControl w:val="0"/>
        <w:autoSpaceDE w:val="0"/>
        <w:autoSpaceDN w:val="0"/>
        <w:adjustRightInd w:val="0"/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</w:pPr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La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plupart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des Canadiens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n'ont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jamais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entendu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parler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cette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maladie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avant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qu'elle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ne les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touche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eux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ou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une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personne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leur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entourage.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Malheureusement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ce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manque de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sensibilisation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du public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signifie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que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l'hypertension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pulmonaire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est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souvent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diagnostiquée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à un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stade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très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tardif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. Je suis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personnellement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touché par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l'hypertension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pulmonaire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:</w:t>
      </w:r>
      <w:proofErr w:type="gram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highlight w:val="yellow"/>
          <w:shd w:val="clear" w:color="auto" w:fill="FFFFFF"/>
        </w:rPr>
        <w:t>[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highlight w:val="yellow"/>
          <w:shd w:val="clear" w:color="auto" w:fill="FFFFFF"/>
        </w:rPr>
        <w:t>détails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highlight w:val="yellow"/>
          <w:shd w:val="clear" w:color="auto" w:fill="FFFFFF"/>
        </w:rPr>
        <w:t xml:space="preserve"> de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highlight w:val="yellow"/>
          <w:shd w:val="clear" w:color="auto" w:fill="FFFFFF"/>
        </w:rPr>
        <w:t>votre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highlight w:val="yellow"/>
          <w:shd w:val="clear" w:color="auto" w:fill="FFFFFF"/>
        </w:rPr>
        <w:t xml:space="preserve"> relation avec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highlight w:val="yellow"/>
          <w:shd w:val="clear" w:color="auto" w:fill="FFFFFF"/>
        </w:rPr>
        <w:t>l'HTP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highlight w:val="yellow"/>
          <w:shd w:val="clear" w:color="auto" w:fill="FFFFFF"/>
        </w:rPr>
        <w:t>]</w:t>
      </w:r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En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raison de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mon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lien personnel avec la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maladie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, il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est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extrêmement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important pour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moi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de sensibiliser le public à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l'HTP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et,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ce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faisant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, de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promouvoir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gram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un diagnostic</w:t>
      </w:r>
      <w:proofErr w:type="gram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plus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précoce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. Pour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en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savoir plus sur la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Journée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mondiale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l'HTP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consultez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le site ahtpcanada.ca/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JourneeMondialedelHTP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.</w:t>
      </w:r>
    </w:p>
    <w:p w14:paraId="4B970490" w14:textId="77777777" w:rsidR="00AA1894" w:rsidRPr="004A6903" w:rsidRDefault="00AA1894" w:rsidP="03A80234">
      <w:pPr>
        <w:widowControl w:val="0"/>
        <w:autoSpaceDE w:val="0"/>
        <w:autoSpaceDN w:val="0"/>
        <w:adjustRightInd w:val="0"/>
        <w:rPr>
          <w:rStyle w:val="eop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</w:pPr>
    </w:p>
    <w:p w14:paraId="0346F4CD" w14:textId="0EA92B25" w:rsidR="004A6903" w:rsidRDefault="00AA1894" w:rsidP="03A80234">
      <w:pPr>
        <w:widowControl w:val="0"/>
        <w:autoSpaceDE w:val="0"/>
        <w:autoSpaceDN w:val="0"/>
        <w:adjustRightInd w:val="0"/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</w:pPr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Je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vous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remercie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par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avance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de prendre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en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considération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ma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demande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J'attends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avec impatience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votre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réponse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.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N'hésitez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pas à me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contacter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si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vous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avez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besoin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d'informations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supplémentaires</w:t>
      </w:r>
      <w:proofErr w:type="spellEnd"/>
      <w:r w:rsidRPr="00AA1894">
        <w:rPr>
          <w:rStyle w:val="normaltextrun"/>
          <w:rFonts w:ascii="scala sans" w:eastAsia="scala sans" w:hAnsi="scala sans" w:cs="scala sans"/>
          <w:color w:val="000000"/>
          <w:sz w:val="22"/>
          <w:szCs w:val="22"/>
          <w:shd w:val="clear" w:color="auto" w:fill="FFFFFF"/>
        </w:rPr>
        <w:t>.</w:t>
      </w:r>
    </w:p>
    <w:p w14:paraId="0AE8DA66" w14:textId="77777777" w:rsidR="00AA1894" w:rsidRPr="004A6903" w:rsidRDefault="00AA1894" w:rsidP="03A80234">
      <w:pPr>
        <w:widowControl w:val="0"/>
        <w:autoSpaceDE w:val="0"/>
        <w:autoSpaceDN w:val="0"/>
        <w:adjustRightInd w:val="0"/>
        <w:rPr>
          <w:rFonts w:ascii="scala sans" w:eastAsia="scala sans" w:hAnsi="scala sans" w:cs="scala sans"/>
          <w:sz w:val="22"/>
          <w:szCs w:val="22"/>
        </w:rPr>
      </w:pPr>
    </w:p>
    <w:p w14:paraId="542A0F0C" w14:textId="64B4BB65" w:rsidR="004A6903" w:rsidRPr="004A6903" w:rsidRDefault="00AA1894" w:rsidP="03A80234">
      <w:pPr>
        <w:widowControl w:val="0"/>
        <w:autoSpaceDE w:val="0"/>
        <w:autoSpaceDN w:val="0"/>
        <w:adjustRightInd w:val="0"/>
        <w:rPr>
          <w:rFonts w:ascii="scala sans" w:eastAsia="scala sans" w:hAnsi="scala sans" w:cs="scala sans"/>
          <w:sz w:val="22"/>
          <w:szCs w:val="22"/>
        </w:rPr>
      </w:pPr>
      <w:proofErr w:type="spellStart"/>
      <w:r>
        <w:rPr>
          <w:rFonts w:ascii="scala sans" w:eastAsia="scala sans" w:hAnsi="scala sans" w:cs="scala sans"/>
          <w:sz w:val="22"/>
          <w:szCs w:val="22"/>
        </w:rPr>
        <w:t>Cordialement</w:t>
      </w:r>
      <w:proofErr w:type="spellEnd"/>
      <w:r w:rsidR="03A80234" w:rsidRPr="03A80234">
        <w:rPr>
          <w:rFonts w:ascii="scala sans" w:eastAsia="scala sans" w:hAnsi="scala sans" w:cs="scala sans"/>
          <w:sz w:val="22"/>
          <w:szCs w:val="22"/>
        </w:rPr>
        <w:t>,</w:t>
      </w:r>
    </w:p>
    <w:p w14:paraId="6C903080" w14:textId="77777777" w:rsidR="004A6903" w:rsidRPr="004A6903" w:rsidRDefault="004A6903" w:rsidP="03A80234">
      <w:pPr>
        <w:widowControl w:val="0"/>
        <w:autoSpaceDE w:val="0"/>
        <w:autoSpaceDN w:val="0"/>
        <w:adjustRightInd w:val="0"/>
        <w:rPr>
          <w:rFonts w:ascii="scala sans" w:eastAsia="scala sans" w:hAnsi="scala sans" w:cs="scala sans"/>
          <w:sz w:val="22"/>
          <w:szCs w:val="22"/>
        </w:rPr>
      </w:pPr>
    </w:p>
    <w:p w14:paraId="72A199FB" w14:textId="695DA6D9" w:rsidR="004A6903" w:rsidRPr="00AA1894" w:rsidRDefault="03A80234" w:rsidP="03A80234">
      <w:pPr>
        <w:widowControl w:val="0"/>
        <w:autoSpaceDE w:val="0"/>
        <w:autoSpaceDN w:val="0"/>
        <w:adjustRightInd w:val="0"/>
        <w:rPr>
          <w:rFonts w:ascii="scala sans" w:eastAsia="scala sans" w:hAnsi="scala sans" w:cs="scala sans"/>
          <w:sz w:val="22"/>
          <w:szCs w:val="22"/>
          <w:highlight w:val="yellow"/>
        </w:rPr>
      </w:pPr>
      <w:r w:rsidRPr="00AA1894">
        <w:rPr>
          <w:rFonts w:ascii="scala sans" w:eastAsia="scala sans" w:hAnsi="scala sans" w:cs="scala sans"/>
          <w:sz w:val="22"/>
          <w:szCs w:val="22"/>
          <w:highlight w:val="yellow"/>
        </w:rPr>
        <w:t>[</w:t>
      </w:r>
      <w:proofErr w:type="spellStart"/>
      <w:r w:rsidR="00AA1894" w:rsidRPr="00AA1894">
        <w:rPr>
          <w:rFonts w:ascii="scala sans" w:eastAsia="scala sans" w:hAnsi="scala sans" w:cs="scala sans"/>
          <w:sz w:val="22"/>
          <w:szCs w:val="22"/>
          <w:highlight w:val="yellow"/>
        </w:rPr>
        <w:t>votre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  <w:highlight w:val="yellow"/>
        </w:rPr>
        <w:t xml:space="preserve"> signature]</w:t>
      </w:r>
    </w:p>
    <w:p w14:paraId="3C9D1936" w14:textId="69372CA7" w:rsidR="004A6903" w:rsidRPr="00AA1894" w:rsidRDefault="03A80234" w:rsidP="03A80234">
      <w:pPr>
        <w:widowControl w:val="0"/>
        <w:autoSpaceDE w:val="0"/>
        <w:autoSpaceDN w:val="0"/>
        <w:adjustRightInd w:val="0"/>
        <w:rPr>
          <w:rFonts w:ascii="scala sans" w:eastAsia="scala sans" w:hAnsi="scala sans" w:cs="scala sans"/>
          <w:sz w:val="22"/>
          <w:szCs w:val="22"/>
          <w:highlight w:val="yellow"/>
        </w:rPr>
      </w:pPr>
      <w:r w:rsidRPr="00AA1894">
        <w:rPr>
          <w:rFonts w:ascii="scala sans" w:eastAsia="scala sans" w:hAnsi="scala sans" w:cs="scala sans"/>
          <w:sz w:val="22"/>
          <w:szCs w:val="22"/>
          <w:highlight w:val="yellow"/>
        </w:rPr>
        <w:t>[</w:t>
      </w:r>
      <w:proofErr w:type="spellStart"/>
      <w:r w:rsidR="00AA1894" w:rsidRPr="00AA1894">
        <w:rPr>
          <w:rFonts w:ascii="scala sans" w:eastAsia="scala sans" w:hAnsi="scala sans" w:cs="scala sans"/>
          <w:sz w:val="22"/>
          <w:szCs w:val="22"/>
          <w:highlight w:val="yellow"/>
        </w:rPr>
        <w:t>votre</w:t>
      </w:r>
      <w:proofErr w:type="spellEnd"/>
      <w:r w:rsidR="00AA1894" w:rsidRPr="00AA1894">
        <w:rPr>
          <w:rFonts w:ascii="scala sans" w:eastAsia="scala sans" w:hAnsi="scala sans" w:cs="scala sans"/>
          <w:sz w:val="22"/>
          <w:szCs w:val="22"/>
          <w:highlight w:val="yellow"/>
        </w:rPr>
        <w:t xml:space="preserve"> </w:t>
      </w:r>
      <w:proofErr w:type="spellStart"/>
      <w:r w:rsidR="00AA1894" w:rsidRPr="00AA1894">
        <w:rPr>
          <w:rFonts w:ascii="scala sans" w:eastAsia="scala sans" w:hAnsi="scala sans" w:cs="scala sans"/>
          <w:sz w:val="22"/>
          <w:szCs w:val="22"/>
          <w:highlight w:val="yellow"/>
        </w:rPr>
        <w:t>noms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  <w:highlight w:val="yellow"/>
        </w:rPr>
        <w:t>]</w:t>
      </w:r>
    </w:p>
    <w:p w14:paraId="71DCFD2A" w14:textId="14586BB7" w:rsidR="004A6903" w:rsidRPr="004A6903" w:rsidRDefault="03A80234" w:rsidP="03A80234">
      <w:pPr>
        <w:widowControl w:val="0"/>
        <w:autoSpaceDE w:val="0"/>
        <w:autoSpaceDN w:val="0"/>
        <w:adjustRightInd w:val="0"/>
        <w:rPr>
          <w:rFonts w:ascii="scala sans" w:eastAsia="scala sans" w:hAnsi="scala sans" w:cs="scala sans"/>
          <w:sz w:val="22"/>
          <w:szCs w:val="22"/>
        </w:rPr>
      </w:pPr>
      <w:r w:rsidRPr="00AA1894">
        <w:rPr>
          <w:rFonts w:ascii="scala sans" w:eastAsia="scala sans" w:hAnsi="scala sans" w:cs="scala sans"/>
          <w:sz w:val="22"/>
          <w:szCs w:val="22"/>
          <w:highlight w:val="yellow"/>
        </w:rPr>
        <w:t>[</w:t>
      </w:r>
      <w:proofErr w:type="spellStart"/>
      <w:r w:rsidR="00AA1894" w:rsidRPr="00AA1894">
        <w:rPr>
          <w:rFonts w:ascii="scala sans" w:eastAsia="scala sans" w:hAnsi="scala sans" w:cs="scala sans"/>
          <w:sz w:val="22"/>
          <w:szCs w:val="22"/>
          <w:highlight w:val="yellow"/>
        </w:rPr>
        <w:t>vos</w:t>
      </w:r>
      <w:proofErr w:type="spellEnd"/>
      <w:r w:rsidR="00AA1894" w:rsidRPr="00AA1894">
        <w:rPr>
          <w:rFonts w:ascii="scala sans" w:eastAsia="scala sans" w:hAnsi="scala sans" w:cs="scala sans"/>
          <w:sz w:val="22"/>
          <w:szCs w:val="22"/>
          <w:highlight w:val="yellow"/>
        </w:rPr>
        <w:t xml:space="preserve"> </w:t>
      </w:r>
      <w:proofErr w:type="spellStart"/>
      <w:r w:rsidR="00AA1894" w:rsidRPr="00AA1894">
        <w:rPr>
          <w:rFonts w:ascii="scala sans" w:eastAsia="scala sans" w:hAnsi="scala sans" w:cs="scala sans"/>
          <w:sz w:val="22"/>
          <w:szCs w:val="22"/>
          <w:highlight w:val="yellow"/>
        </w:rPr>
        <w:t>coordonnées</w:t>
      </w:r>
      <w:proofErr w:type="spellEnd"/>
      <w:r w:rsidRPr="00AA1894">
        <w:rPr>
          <w:rFonts w:ascii="scala sans" w:eastAsia="scala sans" w:hAnsi="scala sans" w:cs="scala sans"/>
          <w:sz w:val="22"/>
          <w:szCs w:val="22"/>
          <w:highlight w:val="yellow"/>
        </w:rPr>
        <w:t>]</w:t>
      </w:r>
    </w:p>
    <w:p w14:paraId="45E91836" w14:textId="77777777" w:rsidR="004A6903" w:rsidRPr="004A6903" w:rsidRDefault="004A6903" w:rsidP="03A80234">
      <w:pPr>
        <w:widowControl w:val="0"/>
        <w:autoSpaceDE w:val="0"/>
        <w:autoSpaceDN w:val="0"/>
        <w:adjustRightInd w:val="0"/>
        <w:rPr>
          <w:rFonts w:ascii="scala sans" w:eastAsia="scala sans" w:hAnsi="scala sans" w:cs="scala sans"/>
          <w:sz w:val="22"/>
          <w:szCs w:val="22"/>
        </w:rPr>
      </w:pPr>
    </w:p>
    <w:p w14:paraId="1F19E588" w14:textId="66D7B70D" w:rsidR="005A7C7D" w:rsidRPr="004A6903" w:rsidRDefault="03A80234" w:rsidP="03A80234">
      <w:pPr>
        <w:widowControl w:val="0"/>
        <w:autoSpaceDE w:val="0"/>
        <w:autoSpaceDN w:val="0"/>
        <w:adjustRightInd w:val="0"/>
        <w:rPr>
          <w:rFonts w:ascii="scala sans" w:eastAsia="scala sans" w:hAnsi="scala sans" w:cs="scala sans"/>
          <w:sz w:val="22"/>
          <w:szCs w:val="22"/>
        </w:rPr>
      </w:pPr>
      <w:r w:rsidRPr="03A80234">
        <w:rPr>
          <w:rFonts w:ascii="scala sans" w:eastAsia="scala sans" w:hAnsi="scala sans" w:cs="scala sans"/>
          <w:sz w:val="22"/>
          <w:szCs w:val="22"/>
        </w:rPr>
        <w:t>www.</w:t>
      </w:r>
      <w:r w:rsidR="00AA1894">
        <w:rPr>
          <w:rFonts w:ascii="scala sans" w:eastAsia="scala sans" w:hAnsi="scala sans" w:cs="scala sans"/>
          <w:sz w:val="22"/>
          <w:szCs w:val="22"/>
        </w:rPr>
        <w:t>ahtp</w:t>
      </w:r>
      <w:r w:rsidRPr="03A80234">
        <w:rPr>
          <w:rFonts w:ascii="scala sans" w:eastAsia="scala sans" w:hAnsi="scala sans" w:cs="scala sans"/>
          <w:sz w:val="22"/>
          <w:szCs w:val="22"/>
        </w:rPr>
        <w:t>canada.ca</w:t>
      </w:r>
    </w:p>
    <w:sectPr w:rsidR="005A7C7D" w:rsidRPr="004A6903">
      <w:headerReference w:type="default" r:id="rId7"/>
      <w:footerReference w:type="default" r:id="rId8"/>
      <w:pgSz w:w="12240" w:h="15840"/>
      <w:pgMar w:top="1440" w:right="1080" w:bottom="1440" w:left="1080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A4901" w14:textId="77777777" w:rsidR="00E8054B" w:rsidRDefault="00E8054B">
      <w:r>
        <w:separator/>
      </w:r>
    </w:p>
  </w:endnote>
  <w:endnote w:type="continuationSeparator" w:id="0">
    <w:p w14:paraId="432C7A8D" w14:textId="77777777" w:rsidR="00E8054B" w:rsidRDefault="00E80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ala sans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C1D9" w14:textId="7D49D4B4" w:rsidR="007D6FD5" w:rsidRDefault="009E3DB1" w:rsidP="005A7C7D">
    <w:pPr>
      <w:pBdr>
        <w:top w:val="nil"/>
        <w:left w:val="nil"/>
        <w:bottom w:val="nil"/>
        <w:right w:val="nil"/>
        <w:between w:val="nil"/>
      </w:pBdr>
      <w:tabs>
        <w:tab w:val="left" w:pos="6185"/>
      </w:tabs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1471ED09" wp14:editId="73C38528">
          <wp:simplePos x="0" y="0"/>
          <wp:positionH relativeFrom="margin">
            <wp:posOffset>272415</wp:posOffset>
          </wp:positionH>
          <wp:positionV relativeFrom="page">
            <wp:posOffset>9067165</wp:posOffset>
          </wp:positionV>
          <wp:extent cx="6565392" cy="923544"/>
          <wp:effectExtent l="0" t="0" r="698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392" cy="923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BD93" w14:textId="77777777" w:rsidR="00E8054B" w:rsidRDefault="00E8054B">
      <w:r>
        <w:separator/>
      </w:r>
    </w:p>
  </w:footnote>
  <w:footnote w:type="continuationSeparator" w:id="0">
    <w:p w14:paraId="265F3915" w14:textId="77777777" w:rsidR="00E8054B" w:rsidRDefault="00E80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7B53" w14:textId="77777777" w:rsidR="007D6FD5" w:rsidRDefault="00670B7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284"/>
      <w:rPr>
        <w:color w:val="000000"/>
      </w:rPr>
    </w:pPr>
    <w:r>
      <w:rPr>
        <w:noProof/>
        <w:color w:val="000000"/>
      </w:rPr>
      <w:drawing>
        <wp:inline distT="0" distB="0" distL="0" distR="0" wp14:anchorId="619D06E7" wp14:editId="601EB02C">
          <wp:extent cx="2921000" cy="1053067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1000" cy="10530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wNDE0NLMwsjQzNzBU0lEKTi0uzszPAykwrAUArd3n6SwAAAA="/>
  </w:docVars>
  <w:rsids>
    <w:rsidRoot w:val="007D6FD5"/>
    <w:rsid w:val="003829D0"/>
    <w:rsid w:val="00461730"/>
    <w:rsid w:val="004A6903"/>
    <w:rsid w:val="00547235"/>
    <w:rsid w:val="005A7C7D"/>
    <w:rsid w:val="00670B7C"/>
    <w:rsid w:val="0077068A"/>
    <w:rsid w:val="007D6FD5"/>
    <w:rsid w:val="009E3DB1"/>
    <w:rsid w:val="00AA1894"/>
    <w:rsid w:val="00CA5AA5"/>
    <w:rsid w:val="00E8054B"/>
    <w:rsid w:val="00FB1F3C"/>
    <w:rsid w:val="02088862"/>
    <w:rsid w:val="03A8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9FA05F"/>
  <w15:docId w15:val="{F03D6D12-0DE5-4599-B853-4BD59C8B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877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DefaultParagraphFont"/>
    <w:rsid w:val="00D87007"/>
  </w:style>
  <w:style w:type="character" w:styleId="Strong">
    <w:name w:val="Strong"/>
    <w:basedOn w:val="DefaultParagraphFont"/>
    <w:uiPriority w:val="22"/>
    <w:qFormat/>
    <w:rsid w:val="00D87007"/>
    <w:rPr>
      <w:b/>
      <w:bCs/>
    </w:rPr>
  </w:style>
  <w:style w:type="table" w:styleId="TableGrid">
    <w:name w:val="Table Grid"/>
    <w:basedOn w:val="TableNormal"/>
    <w:uiPriority w:val="59"/>
    <w:rsid w:val="00D87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5DA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B25DA"/>
  </w:style>
  <w:style w:type="paragraph" w:styleId="Footer">
    <w:name w:val="footer"/>
    <w:basedOn w:val="Normal"/>
    <w:link w:val="FooterChar"/>
    <w:uiPriority w:val="99"/>
    <w:unhideWhenUsed/>
    <w:rsid w:val="00EB25DA"/>
    <w:pPr>
      <w:tabs>
        <w:tab w:val="center" w:pos="4320"/>
        <w:tab w:val="right" w:pos="8640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B25DA"/>
  </w:style>
  <w:style w:type="paragraph" w:styleId="BalloonText">
    <w:name w:val="Balloon Text"/>
    <w:basedOn w:val="Normal"/>
    <w:link w:val="BalloonTextChar"/>
    <w:uiPriority w:val="99"/>
    <w:semiHidden/>
    <w:unhideWhenUsed/>
    <w:rsid w:val="00EB25DA"/>
    <w:rPr>
      <w:rFonts w:ascii="Lucida Grande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D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6373"/>
    <w:pPr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7311B6"/>
    <w:rPr>
      <w:color w:val="0000FF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normaltextrun">
    <w:name w:val="normaltextrun"/>
    <w:basedOn w:val="DefaultParagraphFont"/>
    <w:rsid w:val="004A6903"/>
  </w:style>
  <w:style w:type="character" w:customStyle="1" w:styleId="eop">
    <w:name w:val="eop"/>
    <w:basedOn w:val="DefaultParagraphFont"/>
    <w:rsid w:val="004A6903"/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Wrln61pSb7sMmJBcaK7RJvS/aw==">AMUW2mWJPfdDuIPrf0MPXEsDUgwaia1JaBvhFpc662vQ8JpROt6jHp2pQo5H4NoX3twVLPg7UR2CjV1jIQCunxJ0nTlYkPfcl26UeNNnTWaPD+acIIU6g6/ziVvomXvhGycNyoQdpStw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Knott</dc:creator>
  <cp:lastModifiedBy>Jeremy Durand</cp:lastModifiedBy>
  <cp:revision>6</cp:revision>
  <dcterms:created xsi:type="dcterms:W3CDTF">2022-11-01T22:14:00Z</dcterms:created>
  <dcterms:modified xsi:type="dcterms:W3CDTF">2024-02-13T21:15:00Z</dcterms:modified>
</cp:coreProperties>
</file>